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46" w:rsidRDefault="00896E46">
      <w:r>
        <w:t>от 30.08.2019</w:t>
      </w:r>
    </w:p>
    <w:p w:rsidR="00896E46" w:rsidRDefault="00896E46"/>
    <w:p w:rsidR="00896E46" w:rsidRDefault="00896E46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896E46" w:rsidRDefault="00896E46">
      <w:r>
        <w:t>Общество с ограниченной ответственностью «ЭНТАЗИС» ИНН 1831193924</w:t>
      </w:r>
    </w:p>
    <w:p w:rsidR="00896E46" w:rsidRDefault="00896E46">
      <w:r>
        <w:t>Общество с ограниченной ответственностью «Защита от пожара» ИНН 6679113510</w:t>
      </w:r>
    </w:p>
    <w:p w:rsidR="00896E46" w:rsidRDefault="00896E46">
      <w:r>
        <w:t>Общество с ограниченной ответственностью «ПрофИнжСтрой» ИНН 7721756438</w:t>
      </w:r>
    </w:p>
    <w:p w:rsidR="00896E46" w:rsidRDefault="00896E46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96E46"/>
    <w:rsid w:val="00045D12"/>
    <w:rsid w:val="0052439B"/>
    <w:rsid w:val="00896E46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